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EE" w:rsidRPr="00116363" w:rsidRDefault="00AB2297" w:rsidP="00116363">
      <w:pPr>
        <w:jc w:val="center"/>
        <w:rPr>
          <w:b/>
        </w:rPr>
      </w:pPr>
      <w:bookmarkStart w:id="0" w:name="_GoBack"/>
      <w:r>
        <w:rPr>
          <w:b/>
        </w:rPr>
        <w:t xml:space="preserve">Перелік </w:t>
      </w:r>
      <w:r w:rsidR="00116363" w:rsidRPr="00116363">
        <w:rPr>
          <w:b/>
        </w:rPr>
        <w:t>Міжнародн</w:t>
      </w:r>
      <w:r>
        <w:rPr>
          <w:b/>
        </w:rPr>
        <w:t>их</w:t>
      </w:r>
      <w:r w:rsidR="00116363" w:rsidRPr="00116363">
        <w:rPr>
          <w:b/>
        </w:rPr>
        <w:t xml:space="preserve"> конкурс</w:t>
      </w:r>
      <w:r>
        <w:rPr>
          <w:b/>
        </w:rPr>
        <w:t>ів</w:t>
      </w:r>
      <w:r w:rsidR="00116363" w:rsidRPr="00116363">
        <w:rPr>
          <w:b/>
        </w:rPr>
        <w:t>, вистав</w:t>
      </w:r>
      <w:r>
        <w:rPr>
          <w:b/>
        </w:rPr>
        <w:t>о</w:t>
      </w:r>
      <w:r w:rsidR="00116363" w:rsidRPr="00116363">
        <w:rPr>
          <w:b/>
        </w:rPr>
        <w:t>к, олімпіад, ярмарк</w:t>
      </w:r>
      <w:r>
        <w:rPr>
          <w:b/>
        </w:rPr>
        <w:t>ів</w:t>
      </w:r>
      <w:r w:rsidR="00116363" w:rsidRPr="00116363">
        <w:rPr>
          <w:b/>
        </w:rPr>
        <w:t xml:space="preserve"> </w:t>
      </w:r>
      <w:r>
        <w:rPr>
          <w:b/>
        </w:rPr>
        <w:t>для</w:t>
      </w:r>
      <w:r w:rsidR="00116363" w:rsidRPr="00116363">
        <w:rPr>
          <w:b/>
        </w:rPr>
        <w:t xml:space="preserve"> учн</w:t>
      </w:r>
      <w:r>
        <w:rPr>
          <w:b/>
        </w:rPr>
        <w:t>ів</w:t>
      </w:r>
      <w:r w:rsidR="00116363" w:rsidRPr="00116363">
        <w:rPr>
          <w:b/>
        </w:rPr>
        <w:t xml:space="preserve"> МАН України</w:t>
      </w:r>
    </w:p>
    <w:bookmarkEnd w:id="0"/>
    <w:p w:rsidR="005326AC" w:rsidRDefault="00215E07">
      <w:r>
        <w:fldChar w:fldCharType="begin"/>
      </w:r>
      <w:r>
        <w:instrText xml:space="preserve"> HYPERLINK "https://man.gov.ua/" </w:instrText>
      </w:r>
      <w:r>
        <w:fldChar w:fldCharType="separate"/>
      </w:r>
      <w:r w:rsidR="005326AC" w:rsidRPr="0094014D">
        <w:rPr>
          <w:rStyle w:val="a4"/>
        </w:rPr>
        <w:t>https://man.gov.ua/</w:t>
      </w:r>
      <w:r>
        <w:rPr>
          <w:rStyle w:val="a4"/>
        </w:rPr>
        <w:fldChar w:fldCharType="end"/>
      </w:r>
      <w:r w:rsidR="005326AC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45"/>
      </w:tblGrid>
      <w:tr w:rsidR="00845D61" w:rsidTr="00116363">
        <w:tc>
          <w:tcPr>
            <w:tcW w:w="4910" w:type="dxa"/>
          </w:tcPr>
          <w:p w:rsidR="00845D61" w:rsidRDefault="00AB2297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</w:pPr>
            <w:r w:rsidRPr="00845D61">
              <w:rPr>
                <w:b/>
                <w:bCs/>
              </w:rPr>
              <w:t xml:space="preserve">Міжнародна наукова виставка «MILSET» 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5" w:history="1">
              <w:r w:rsidR="005326AC" w:rsidRPr="00116363">
                <w:rPr>
                  <w:rStyle w:val="a4"/>
                  <w:sz w:val="24"/>
                </w:rPr>
                <w:t>https://man.gov.ua/contests/mizhnarodna-naukova-vistavka-milset</w:t>
              </w:r>
            </w:hyperlink>
            <w:r w:rsidR="005326AC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Конкурс молодих вчених Європейського Союзу «EUCYS»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6" w:history="1">
              <w:r w:rsidR="008A1915" w:rsidRPr="00116363">
                <w:rPr>
                  <w:rStyle w:val="a4"/>
                  <w:sz w:val="24"/>
                </w:rPr>
                <w:t>https://man.gov.ua/contests/konkurs-molodih-vchenih-yevropejsskogo-soyuzu-eucys</w:t>
              </w:r>
            </w:hyperlink>
            <w:r w:rsidR="008A1915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Міжнародне змагання винаходів та інновацій в Канаді «</w:t>
            </w:r>
            <w:proofErr w:type="spellStart"/>
            <w:r w:rsidRPr="00845D61">
              <w:rPr>
                <w:b/>
                <w:bCs/>
              </w:rPr>
              <w:t>iCAN</w:t>
            </w:r>
            <w:proofErr w:type="spellEnd"/>
            <w:r w:rsidRPr="00845D61">
              <w:rPr>
                <w:b/>
                <w:bCs/>
              </w:rPr>
              <w:t>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7" w:history="1">
              <w:r w:rsidR="003A6563" w:rsidRPr="00116363">
                <w:rPr>
                  <w:rStyle w:val="a4"/>
                  <w:sz w:val="24"/>
                </w:rPr>
                <w:t>https://man.gov.ua/contests/mizhnarodne-zmagannya-vinahodiv-ta-innovacij-v-kanadi-ican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Міжнародна олімпіада з астрономії та астрофізики «IOAA»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8" w:history="1">
              <w:r w:rsidR="003A6563" w:rsidRPr="00116363">
                <w:rPr>
                  <w:rStyle w:val="a4"/>
                  <w:sz w:val="24"/>
                </w:rPr>
                <w:t>https://man.gov.ua/contests/mizhnarodna-olimpiada-z-astronomiyi-ta-astrofiziki-ioaa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Міжнародний конкурс винаходів «</w:t>
            </w:r>
            <w:proofErr w:type="spellStart"/>
            <w:r w:rsidRPr="00845D61">
              <w:rPr>
                <w:b/>
                <w:bCs/>
              </w:rPr>
              <w:t>Sahasak</w:t>
            </w:r>
            <w:proofErr w:type="spellEnd"/>
            <w:r w:rsidRPr="00845D61">
              <w:rPr>
                <w:b/>
                <w:bCs/>
              </w:rPr>
              <w:t xml:space="preserve"> </w:t>
            </w:r>
            <w:proofErr w:type="spellStart"/>
            <w:r w:rsidRPr="00845D61">
              <w:rPr>
                <w:b/>
                <w:bCs/>
              </w:rPr>
              <w:t>Nimavum</w:t>
            </w:r>
            <w:proofErr w:type="spellEnd"/>
            <w:r w:rsidRPr="00845D61">
              <w:rPr>
                <w:b/>
                <w:bCs/>
              </w:rPr>
              <w:t>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9" w:history="1">
              <w:r w:rsidR="003A6563" w:rsidRPr="00116363">
                <w:rPr>
                  <w:rStyle w:val="a4"/>
                  <w:sz w:val="24"/>
                </w:rPr>
                <w:t>https://man.gov.ua/contests/mizhnarodnij-konkurs-vinahodiv-sahasak-nimavum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Молодіжний кубок світу з наукових та технічних дисциплін «GYSTB»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0" w:history="1">
              <w:r w:rsidR="003A6563" w:rsidRPr="00116363">
                <w:rPr>
                  <w:rStyle w:val="a4"/>
                  <w:sz w:val="24"/>
                </w:rPr>
                <w:t>https://man.gov.ua/contests/molodizhnij-kubok-svitu-z-naukovih-ta-tehnichnih-disciplin-gystb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</w:pPr>
            <w:r w:rsidRPr="00845D61">
              <w:rPr>
                <w:b/>
                <w:bCs/>
              </w:rPr>
              <w:t>Міжнародний науково-технологічний ярмарок «</w:t>
            </w:r>
            <w:proofErr w:type="spellStart"/>
            <w:r w:rsidRPr="00845D61">
              <w:rPr>
                <w:b/>
                <w:bCs/>
              </w:rPr>
              <w:t>Mostratec</w:t>
            </w:r>
            <w:proofErr w:type="spellEnd"/>
            <w:r w:rsidRPr="00845D61">
              <w:rPr>
                <w:b/>
                <w:bCs/>
              </w:rPr>
              <w:t>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1" w:history="1">
              <w:r w:rsidR="003A6563" w:rsidRPr="00116363">
                <w:rPr>
                  <w:rStyle w:val="a4"/>
                  <w:sz w:val="24"/>
                </w:rPr>
                <w:t>https://man.gov.ua/contests/mizhnarodnij-naukovo-tehnologichnij-yarmarok-mostratec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</w:pPr>
            <w:r w:rsidRPr="00845D61">
              <w:rPr>
                <w:b/>
                <w:bCs/>
              </w:rPr>
              <w:t>Міжнародне шоу винаходів у Варшаві «IWIS»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2" w:history="1">
              <w:r w:rsidR="003A6563" w:rsidRPr="00116363">
                <w:rPr>
                  <w:rStyle w:val="a4"/>
                  <w:sz w:val="24"/>
                </w:rPr>
                <w:t>https://man.gov.ua/contests/mizhnarodne-shou-vinahodiv-u-varshavi-iwis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</w:pPr>
            <w:r w:rsidRPr="00845D61">
              <w:rPr>
                <w:b/>
                <w:bCs/>
              </w:rPr>
              <w:t>Міжнародна виставка винаходів «INOVA»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3" w:history="1">
              <w:r w:rsidR="003A6563" w:rsidRPr="00116363">
                <w:rPr>
                  <w:rStyle w:val="a4"/>
                  <w:sz w:val="24"/>
                </w:rPr>
                <w:t>https://man.gov.ua/contests/mizhnarodna-vistavka-vinahodiv-inova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</w:pPr>
            <w:r w:rsidRPr="00845D61">
              <w:rPr>
                <w:b/>
                <w:bCs/>
              </w:rPr>
              <w:t>Міжнародний фестиваль інженерії, науки та технологій в Тунісі «I-FEST»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4" w:history="1">
              <w:r w:rsidR="003A6563" w:rsidRPr="00116363">
                <w:rPr>
                  <w:rStyle w:val="a4"/>
                  <w:sz w:val="24"/>
                </w:rPr>
                <w:t>https://man.gov.ua/contests/mizhnarodnij-festivals-inzheneriyi-nauki-ta-tehnologij-v-tunisi-i-fest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</w:pPr>
            <w:r w:rsidRPr="00845D61">
              <w:rPr>
                <w:b/>
                <w:bCs/>
              </w:rPr>
              <w:t>Виставка винаходів у Женеві «GIEI»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5" w:history="1">
              <w:r w:rsidR="003A6563" w:rsidRPr="00116363">
                <w:rPr>
                  <w:rStyle w:val="a4"/>
                  <w:sz w:val="24"/>
                </w:rPr>
                <w:t>https://man.gov.ua/contests/vistavka-vinahodiv-u-zhenevi-giei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Виставка технологій в Малайзії «MTE»</w:t>
            </w:r>
            <w:r w:rsidR="003A6563">
              <w:rPr>
                <w:b/>
                <w:bCs/>
              </w:rPr>
              <w:t xml:space="preserve"> 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6" w:history="1">
              <w:r w:rsidR="003A6563" w:rsidRPr="00116363">
                <w:rPr>
                  <w:rStyle w:val="a4"/>
                  <w:sz w:val="24"/>
                </w:rPr>
                <w:t>https://man.gov.ua/contests/vistavka-tehnologij-v-malajziyi-mte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Міжнародна конференція молодих дослідників «ICYS»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7" w:history="1">
              <w:r w:rsidR="003A6563" w:rsidRPr="00116363">
                <w:rPr>
                  <w:rStyle w:val="a4"/>
                  <w:sz w:val="24"/>
                </w:rPr>
                <w:t>https://man.gov.ua/contests/mizhnarodna-konferenciya-molodih-doslidnikiv-icys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Міжнародна олімпіада наукових проєктів «INSPO»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8" w:history="1">
              <w:r w:rsidR="003A6563" w:rsidRPr="00116363">
                <w:rPr>
                  <w:rStyle w:val="a4"/>
                  <w:sz w:val="24"/>
                </w:rPr>
                <w:t>https://man.gov.ua/contests/mizhnarodna-olimpiada-naukovih-proyektiv-inspo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845D61" w:rsidTr="00116363">
        <w:tc>
          <w:tcPr>
            <w:tcW w:w="4910" w:type="dxa"/>
          </w:tcPr>
          <w:p w:rsidR="00845D61" w:rsidRPr="00845D61" w:rsidRDefault="00845D61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Міжнародне шоу винаходів та інновацій «INTARG»</w:t>
            </w:r>
          </w:p>
        </w:tc>
        <w:tc>
          <w:tcPr>
            <w:tcW w:w="4945" w:type="dxa"/>
          </w:tcPr>
          <w:p w:rsidR="00845D61" w:rsidRPr="00116363" w:rsidRDefault="00215E07">
            <w:pPr>
              <w:rPr>
                <w:sz w:val="24"/>
              </w:rPr>
            </w:pPr>
            <w:hyperlink r:id="rId19" w:history="1">
              <w:r w:rsidR="003A6563" w:rsidRPr="00116363">
                <w:rPr>
                  <w:rStyle w:val="a4"/>
                  <w:sz w:val="24"/>
                </w:rPr>
                <w:t>https://man.gov.ua/contests/mizhnarodne-shou-vinahodiv-ta-innovacij-intarg</w:t>
              </w:r>
            </w:hyperlink>
            <w:r w:rsidR="003A65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845D61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Міжнародна олімпіада з філософії «IPO»</w:t>
            </w:r>
          </w:p>
        </w:tc>
        <w:tc>
          <w:tcPr>
            <w:tcW w:w="4945" w:type="dxa"/>
          </w:tcPr>
          <w:p w:rsidR="00116363" w:rsidRPr="00116363" w:rsidRDefault="00215E07" w:rsidP="002D35B1">
            <w:pPr>
              <w:rPr>
                <w:sz w:val="24"/>
              </w:rPr>
            </w:pPr>
            <w:hyperlink r:id="rId20" w:history="1">
              <w:r w:rsidR="00116363" w:rsidRPr="00116363">
                <w:rPr>
                  <w:rStyle w:val="a4"/>
                  <w:sz w:val="24"/>
                </w:rPr>
                <w:t>https://man.gov.ua/contests/mizhnarodna-olimpiada-z-filosofiyi-ipo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845D61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845D61">
              <w:rPr>
                <w:b/>
                <w:bCs/>
              </w:rPr>
              <w:t>Міжнародна виставка інновацій «E-NNOVATE»</w:t>
            </w:r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1" w:history="1">
              <w:r w:rsidR="00116363" w:rsidRPr="00116363">
                <w:rPr>
                  <w:rStyle w:val="a4"/>
                  <w:sz w:val="24"/>
                </w:rPr>
                <w:t>https://man.gov.ua/contests/mizhnarodna-vistavka-innovacij-e-nnovate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845D61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5326AC">
              <w:rPr>
                <w:b/>
                <w:bCs/>
              </w:rPr>
              <w:t>Міжнародний конкурс молодих винахідників «IYIA»</w:t>
            </w:r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2" w:history="1">
              <w:r w:rsidR="00116363" w:rsidRPr="00116363">
                <w:rPr>
                  <w:rStyle w:val="a4"/>
                  <w:sz w:val="24"/>
                </w:rPr>
                <w:t>https://man.gov.ua/contests/mizhnarodnij-konkurs-molodih-vinahidnikiv-iyia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5326AC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5326AC">
              <w:rPr>
                <w:b/>
                <w:bCs/>
              </w:rPr>
              <w:t xml:space="preserve">Міжнародний ярмарок науки, енергетики, інженерії та музики </w:t>
            </w:r>
            <w:r w:rsidRPr="005326AC">
              <w:rPr>
                <w:b/>
                <w:bCs/>
              </w:rPr>
              <w:lastRenderedPageBreak/>
              <w:t>«BUCA IMSEF»</w:t>
            </w:r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3" w:history="1">
              <w:r w:rsidR="00116363" w:rsidRPr="00116363">
                <w:rPr>
                  <w:rStyle w:val="a4"/>
                  <w:sz w:val="24"/>
                </w:rPr>
                <w:t>https://man.gov.ua/contests/mizhnarodnij-yarmarok-nauki-energetiki-inzheneriyi-ta-muziki-buca-imsef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5326AC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5326AC">
              <w:rPr>
                <w:b/>
                <w:bCs/>
              </w:rPr>
              <w:lastRenderedPageBreak/>
              <w:t>Міжнародна молодіжна наукова олімпіада «IJSO»</w:t>
            </w:r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4" w:history="1">
              <w:r w:rsidR="00116363" w:rsidRPr="00116363">
                <w:rPr>
                  <w:rStyle w:val="a4"/>
                  <w:sz w:val="24"/>
                </w:rPr>
                <w:t>https://man.gov.ua/contests/mizhnarodna-molodizhna-naukova-olimpiada-ijso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116363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  <w:bCs/>
              </w:rPr>
            </w:pPr>
            <w:r w:rsidRPr="00116363">
              <w:rPr>
                <w:b/>
              </w:rPr>
              <w:t>Міжнародна освітня програма «</w:t>
            </w:r>
            <w:proofErr w:type="spellStart"/>
            <w:r w:rsidRPr="00116363">
              <w:rPr>
                <w:b/>
              </w:rPr>
              <w:t>Destination</w:t>
            </w:r>
            <w:proofErr w:type="spellEnd"/>
            <w:r w:rsidRPr="00116363">
              <w:rPr>
                <w:b/>
              </w:rPr>
              <w:t xml:space="preserve"> </w:t>
            </w:r>
            <w:proofErr w:type="spellStart"/>
            <w:r w:rsidRPr="00116363">
              <w:rPr>
                <w:b/>
              </w:rPr>
              <w:t>Imagination</w:t>
            </w:r>
            <w:proofErr w:type="spellEnd"/>
            <w:r w:rsidRPr="00116363">
              <w:rPr>
                <w:b/>
              </w:rPr>
              <w:t>»</w:t>
            </w:r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5" w:history="1">
              <w:r w:rsidR="00116363" w:rsidRPr="00116363">
                <w:rPr>
                  <w:rStyle w:val="a4"/>
                  <w:sz w:val="24"/>
                </w:rPr>
                <w:t>https://man.gov.ua/contests/mizhnarodna-osvitnya-programa-destination-imagination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116363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</w:rPr>
            </w:pPr>
            <w:r w:rsidRPr="00116363">
              <w:rPr>
                <w:b/>
              </w:rPr>
              <w:t>Міжнародна літня школа з основ дистанційного зондування Землі</w:t>
            </w:r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6" w:history="1">
              <w:r w:rsidR="00116363" w:rsidRPr="00116363">
                <w:rPr>
                  <w:rStyle w:val="a4"/>
                  <w:sz w:val="24"/>
                </w:rPr>
                <w:t>https://man.gov.ua/contests/mizhnarodna-litnya-shkola-z-osnov-distancijnogo-zonduvannya-zemli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116363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</w:rPr>
            </w:pPr>
            <w:r w:rsidRPr="00116363">
              <w:rPr>
                <w:b/>
              </w:rPr>
              <w:t>Міжнародний конкурс «</w:t>
            </w:r>
            <w:proofErr w:type="spellStart"/>
            <w:r w:rsidRPr="00116363">
              <w:rPr>
                <w:b/>
              </w:rPr>
              <w:t>International</w:t>
            </w:r>
            <w:proofErr w:type="spellEnd"/>
            <w:r w:rsidRPr="00116363">
              <w:rPr>
                <w:b/>
              </w:rPr>
              <w:t xml:space="preserve"> </w:t>
            </w:r>
            <w:proofErr w:type="spellStart"/>
            <w:r w:rsidRPr="00116363">
              <w:rPr>
                <w:b/>
              </w:rPr>
              <w:t>Brain</w:t>
            </w:r>
            <w:proofErr w:type="spellEnd"/>
            <w:r w:rsidRPr="00116363">
              <w:rPr>
                <w:b/>
              </w:rPr>
              <w:t xml:space="preserve"> </w:t>
            </w:r>
            <w:proofErr w:type="spellStart"/>
            <w:r w:rsidRPr="00116363">
              <w:rPr>
                <w:b/>
              </w:rPr>
              <w:t>Bee</w:t>
            </w:r>
            <w:proofErr w:type="spellEnd"/>
            <w:r w:rsidRPr="00116363">
              <w:rPr>
                <w:b/>
              </w:rPr>
              <w:t>»</w:t>
            </w:r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7" w:history="1">
              <w:r w:rsidR="00116363" w:rsidRPr="00116363">
                <w:rPr>
                  <w:rStyle w:val="a4"/>
                  <w:sz w:val="24"/>
                </w:rPr>
                <w:t>https://man.gov.ua/contests/mizhnarodnij-konkurs-international-brain-bee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  <w:tr w:rsidR="00116363" w:rsidTr="00116363">
        <w:tc>
          <w:tcPr>
            <w:tcW w:w="4910" w:type="dxa"/>
          </w:tcPr>
          <w:p w:rsidR="00116363" w:rsidRPr="00116363" w:rsidRDefault="00116363" w:rsidP="00116363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218"/>
              <w:jc w:val="left"/>
              <w:rPr>
                <w:b/>
              </w:rPr>
            </w:pPr>
            <w:r w:rsidRPr="00116363">
              <w:rPr>
                <w:b/>
              </w:rPr>
              <w:t xml:space="preserve">Наукова школа з біотехнологій на базі </w:t>
            </w:r>
            <w:proofErr w:type="spellStart"/>
            <w:r w:rsidRPr="00116363">
              <w:rPr>
                <w:b/>
              </w:rPr>
              <w:t>Francis</w:t>
            </w:r>
            <w:proofErr w:type="spellEnd"/>
            <w:r w:rsidRPr="00116363">
              <w:rPr>
                <w:b/>
              </w:rPr>
              <w:t xml:space="preserve"> </w:t>
            </w:r>
            <w:proofErr w:type="spellStart"/>
            <w:r w:rsidRPr="00116363">
              <w:rPr>
                <w:b/>
              </w:rPr>
              <w:t>Crick</w:t>
            </w:r>
            <w:proofErr w:type="spellEnd"/>
            <w:r w:rsidRPr="00116363">
              <w:rPr>
                <w:b/>
              </w:rPr>
              <w:t xml:space="preserve"> </w:t>
            </w:r>
            <w:proofErr w:type="spellStart"/>
            <w:r w:rsidRPr="00116363">
              <w:rPr>
                <w:b/>
              </w:rPr>
              <w:t>Institute</w:t>
            </w:r>
            <w:proofErr w:type="spellEnd"/>
          </w:p>
        </w:tc>
        <w:tc>
          <w:tcPr>
            <w:tcW w:w="4945" w:type="dxa"/>
          </w:tcPr>
          <w:p w:rsidR="00116363" w:rsidRPr="00116363" w:rsidRDefault="00215E07">
            <w:pPr>
              <w:rPr>
                <w:sz w:val="24"/>
              </w:rPr>
            </w:pPr>
            <w:hyperlink r:id="rId28" w:history="1">
              <w:r w:rsidR="00116363" w:rsidRPr="00116363">
                <w:rPr>
                  <w:rStyle w:val="a4"/>
                  <w:sz w:val="24"/>
                </w:rPr>
                <w:t>https://man.gov.ua/contests/naukova-shkola-z-biotehnologij-na-bazi-francis-crick-institute</w:t>
              </w:r>
            </w:hyperlink>
            <w:r w:rsidR="00116363" w:rsidRPr="00116363">
              <w:rPr>
                <w:sz w:val="24"/>
              </w:rPr>
              <w:t xml:space="preserve"> </w:t>
            </w:r>
          </w:p>
        </w:tc>
      </w:tr>
    </w:tbl>
    <w:p w:rsidR="00845D61" w:rsidRDefault="00845D61"/>
    <w:sectPr w:rsidR="00845D61" w:rsidSect="00FB1C1E">
      <w:pgSz w:w="11906" w:h="16838"/>
      <w:pgMar w:top="850" w:right="850" w:bottom="850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00760"/>
    <w:multiLevelType w:val="hybridMultilevel"/>
    <w:tmpl w:val="50AC4978"/>
    <w:lvl w:ilvl="0" w:tplc="DE308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A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A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4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28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E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C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21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A1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2061CE"/>
    <w:multiLevelType w:val="hybridMultilevel"/>
    <w:tmpl w:val="DCA09EF8"/>
    <w:lvl w:ilvl="0" w:tplc="27F2B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04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8C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A7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2F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8A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8C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9E5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63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61"/>
    <w:rsid w:val="00116363"/>
    <w:rsid w:val="00215E07"/>
    <w:rsid w:val="003A6563"/>
    <w:rsid w:val="00524AEE"/>
    <w:rsid w:val="005326AC"/>
    <w:rsid w:val="00845D61"/>
    <w:rsid w:val="008A1915"/>
    <w:rsid w:val="00AB2297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6D418-B60A-401A-8038-D3D6FDA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2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4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145">
          <w:marLeft w:val="47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.gov.ua/contests/mizhnarodna-olimpiada-z-astronomiyi-ta-astrofiziki-ioaa" TargetMode="External"/><Relationship Id="rId13" Type="http://schemas.openxmlformats.org/officeDocument/2006/relationships/hyperlink" Target="https://man.gov.ua/contests/mizhnarodna-vistavka-vinahodiv-inova" TargetMode="External"/><Relationship Id="rId18" Type="http://schemas.openxmlformats.org/officeDocument/2006/relationships/hyperlink" Target="https://man.gov.ua/contests/mizhnarodna-olimpiada-naukovih-proyektiv-inspo" TargetMode="External"/><Relationship Id="rId26" Type="http://schemas.openxmlformats.org/officeDocument/2006/relationships/hyperlink" Target="https://man.gov.ua/contests/mizhnarodna-litnya-shkola-z-osnov-distancijnogo-zonduvannya-zem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n.gov.ua/contests/mizhnarodna-vistavka-innovacij-e-nnovate" TargetMode="External"/><Relationship Id="rId7" Type="http://schemas.openxmlformats.org/officeDocument/2006/relationships/hyperlink" Target="https://man.gov.ua/contests/mizhnarodne-zmagannya-vinahodiv-ta-innovacij-v-kanadi-ican" TargetMode="External"/><Relationship Id="rId12" Type="http://schemas.openxmlformats.org/officeDocument/2006/relationships/hyperlink" Target="https://man.gov.ua/contests/mizhnarodne-shou-vinahodiv-u-varshavi-iwis" TargetMode="External"/><Relationship Id="rId17" Type="http://schemas.openxmlformats.org/officeDocument/2006/relationships/hyperlink" Target="https://man.gov.ua/contests/mizhnarodna-konferenciya-molodih-doslidnikiv-icys" TargetMode="External"/><Relationship Id="rId25" Type="http://schemas.openxmlformats.org/officeDocument/2006/relationships/hyperlink" Target="https://man.gov.ua/contests/mizhnarodna-osvitnya-programa-destination-imagin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n.gov.ua/contests/vistavka-tehnologij-v-malajziyi-mte" TargetMode="External"/><Relationship Id="rId20" Type="http://schemas.openxmlformats.org/officeDocument/2006/relationships/hyperlink" Target="https://man.gov.ua/contests/mizhnarodna-olimpiada-z-filosofiyi-ip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n.gov.ua/contests/konkurs-molodih-vchenih-yevropejsskogo-soyuzu-eucys" TargetMode="External"/><Relationship Id="rId11" Type="http://schemas.openxmlformats.org/officeDocument/2006/relationships/hyperlink" Target="https://man.gov.ua/contests/mizhnarodnij-naukovo-tehnologichnij-yarmarok-mostratec" TargetMode="External"/><Relationship Id="rId24" Type="http://schemas.openxmlformats.org/officeDocument/2006/relationships/hyperlink" Target="https://man.gov.ua/contests/mizhnarodna-molodizhna-naukova-olimpiada-ijso" TargetMode="External"/><Relationship Id="rId5" Type="http://schemas.openxmlformats.org/officeDocument/2006/relationships/hyperlink" Target="https://man.gov.ua/contests/mizhnarodna-naukova-vistavka-milset" TargetMode="External"/><Relationship Id="rId15" Type="http://schemas.openxmlformats.org/officeDocument/2006/relationships/hyperlink" Target="https://man.gov.ua/contests/vistavka-vinahodiv-u-zhenevi-giei" TargetMode="External"/><Relationship Id="rId23" Type="http://schemas.openxmlformats.org/officeDocument/2006/relationships/hyperlink" Target="https://man.gov.ua/contests/mizhnarodnij-yarmarok-nauki-energetiki-inzheneriyi-ta-muziki-buca-imsef" TargetMode="External"/><Relationship Id="rId28" Type="http://schemas.openxmlformats.org/officeDocument/2006/relationships/hyperlink" Target="https://man.gov.ua/contests/naukova-shkola-z-biotehnologij-na-bazi-francis-crick-institute" TargetMode="External"/><Relationship Id="rId10" Type="http://schemas.openxmlformats.org/officeDocument/2006/relationships/hyperlink" Target="https://man.gov.ua/contests/molodizhnij-kubok-svitu-z-naukovih-ta-tehnichnih-disciplin-gystb" TargetMode="External"/><Relationship Id="rId19" Type="http://schemas.openxmlformats.org/officeDocument/2006/relationships/hyperlink" Target="https://man.gov.ua/contests/mizhnarodne-shou-vinahodiv-ta-innovacij-inta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.gov.ua/contests/mizhnarodnij-konkurs-vinahodiv-sahasak-nimavum" TargetMode="External"/><Relationship Id="rId14" Type="http://schemas.openxmlformats.org/officeDocument/2006/relationships/hyperlink" Target="https://man.gov.ua/contests/mizhnarodnij-festivals-inzheneriyi-nauki-ta-tehnologij-v-tunisi-i-fest" TargetMode="External"/><Relationship Id="rId22" Type="http://schemas.openxmlformats.org/officeDocument/2006/relationships/hyperlink" Target="https://man.gov.ua/contests/mizhnarodnij-konkurs-molodih-vinahidnikiv-iyia" TargetMode="External"/><Relationship Id="rId27" Type="http://schemas.openxmlformats.org/officeDocument/2006/relationships/hyperlink" Target="https://man.gov.ua/contests/mizhnarodnij-konkurs-international-brain-be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3529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</dc:creator>
  <cp:lastModifiedBy>Ivan</cp:lastModifiedBy>
  <cp:revision>2</cp:revision>
  <dcterms:created xsi:type="dcterms:W3CDTF">2022-11-10T10:35:00Z</dcterms:created>
  <dcterms:modified xsi:type="dcterms:W3CDTF">2022-11-10T10:35:00Z</dcterms:modified>
</cp:coreProperties>
</file>